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24" w:rsidRDefault="000F1B6C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</w:t>
      </w:r>
      <w:r w:rsidRPr="000F1B6C">
        <w:rPr>
          <w:b/>
          <w:sz w:val="32"/>
          <w:szCs w:val="32"/>
        </w:rPr>
        <w:t xml:space="preserve">   </w:t>
      </w:r>
      <w:r w:rsidRPr="000F1B6C">
        <w:rPr>
          <w:b/>
          <w:sz w:val="32"/>
          <w:szCs w:val="32"/>
          <w:u w:val="single"/>
        </w:rPr>
        <w:t>МЕРЫ БЕЗОПАСНОСТИ НА ЛЬДУ</w:t>
      </w:r>
    </w:p>
    <w:p w:rsidR="000F1B6C" w:rsidRDefault="000F1B6C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При переходе по льду необходимо пользоваться оборудованными ледовыми переправами или проложенными тропами, а при их отсутствии, прежде чем двигаться по льду, следует наметить маршрут и убедиться в прочности льда с помощью палки. Если лед не прочен, необходимо прекратить движение и возвращаться по своим следам, делая первые шаги без отрыва ног от поверхности льда.</w:t>
      </w:r>
    </w:p>
    <w:p w:rsidR="000F1B6C" w:rsidRDefault="000F1B6C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проверять прочность льда ударами ноги.</w:t>
      </w:r>
    </w:p>
    <w:p w:rsidR="000F1B6C" w:rsidRDefault="000F1B6C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0F1B6C" w:rsidRDefault="000F1B6C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Безопасным для перехода пешехода является лед с зеленоватым оттенком и толщиной не менее 7 см.</w:t>
      </w:r>
    </w:p>
    <w:p w:rsidR="009D31C5" w:rsidRDefault="009D31C5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При переходе по льду необходимо следовать дру</w:t>
      </w:r>
      <w:r w:rsidR="00680058">
        <w:rPr>
          <w:sz w:val="28"/>
          <w:szCs w:val="28"/>
        </w:rPr>
        <w:t>г за другом на расстоянии 5-6 м</w:t>
      </w:r>
      <w:r>
        <w:rPr>
          <w:sz w:val="28"/>
          <w:szCs w:val="28"/>
        </w:rPr>
        <w:t xml:space="preserve"> и быть готовым оказать немедленную помощь идущему впереди.</w:t>
      </w:r>
    </w:p>
    <w:p w:rsidR="009D31C5" w:rsidRDefault="009D31C5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9D31C5" w:rsidRDefault="009D31C5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 xml:space="preserve">Пользоваться площадками для катания на коньках на водоемах разрешается только после тщательной проверки прочности льда. Толщина </w:t>
      </w:r>
      <w:r w:rsidR="00680058">
        <w:rPr>
          <w:sz w:val="28"/>
          <w:szCs w:val="28"/>
        </w:rPr>
        <w:t>льда должна быть не менее 12 см</w:t>
      </w:r>
      <w:r>
        <w:rPr>
          <w:sz w:val="28"/>
          <w:szCs w:val="28"/>
        </w:rPr>
        <w:t>, а при массовом катании-не менее 25 см.</w:t>
      </w:r>
    </w:p>
    <w:p w:rsidR="009D31C5" w:rsidRDefault="009D31C5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При переходе водоема по льду на лыжах рекомендуется пользоваться приложенной лыжней, а при ее отсутствии</w:t>
      </w:r>
      <w:r w:rsidR="00C674FB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9D31C5" w:rsidRDefault="009D31C5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Расстояние между лыжниками</w:t>
      </w:r>
      <w:r w:rsidR="00C674FB">
        <w:rPr>
          <w:sz w:val="28"/>
          <w:szCs w:val="28"/>
        </w:rPr>
        <w:t xml:space="preserve"> должно быть 5-6 м. Во время движения по льду лыжник, идущий первым, ударами палок проверяет прочность льда и следит за его характером.</w:t>
      </w:r>
    </w:p>
    <w:p w:rsidR="00C674FB" w:rsidRDefault="00C674FB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Во время рыбной ловли нельзя пробивать много лунок на ограниченной площади, прыгать и бегать по льду, собира</w:t>
      </w:r>
      <w:r w:rsidR="00680058">
        <w:rPr>
          <w:sz w:val="28"/>
          <w:szCs w:val="28"/>
        </w:rPr>
        <w:t>ться большими группами.</w:t>
      </w:r>
    </w:p>
    <w:p w:rsidR="00680058" w:rsidRPr="000F1B6C" w:rsidRDefault="00680058" w:rsidP="009D31C5">
      <w:pPr>
        <w:ind w:left="-1304" w:right="-567"/>
        <w:rPr>
          <w:sz w:val="28"/>
          <w:szCs w:val="28"/>
        </w:rPr>
      </w:pPr>
      <w:r>
        <w:rPr>
          <w:sz w:val="28"/>
          <w:szCs w:val="28"/>
        </w:rPr>
        <w:t>Каждому рыболову рекомендуется иметь с собой спасательное средство в виде шнура длиной 12-15м, на одном конце которого, закреплен груз 400-500г, на другом-изготовлена петля.</w:t>
      </w:r>
      <w:bookmarkStart w:id="0" w:name="_GoBack"/>
      <w:bookmarkEnd w:id="0"/>
    </w:p>
    <w:sectPr w:rsidR="00680058" w:rsidRPr="000F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79"/>
    <w:rsid w:val="0002306C"/>
    <w:rsid w:val="000F1B6C"/>
    <w:rsid w:val="00680058"/>
    <w:rsid w:val="006C3279"/>
    <w:rsid w:val="007F39EA"/>
    <w:rsid w:val="008B2ACF"/>
    <w:rsid w:val="009D31C5"/>
    <w:rsid w:val="00AB161D"/>
    <w:rsid w:val="00C674FB"/>
    <w:rsid w:val="00D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2014-12-30T11:46:00Z</dcterms:created>
  <dcterms:modified xsi:type="dcterms:W3CDTF">2014-12-30T11:46:00Z</dcterms:modified>
</cp:coreProperties>
</file>