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86" w:rsidRPr="003F4A86" w:rsidRDefault="003F4A86" w:rsidP="003F4A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A8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F4A86" w:rsidRPr="003F4A86" w:rsidRDefault="003F4A86" w:rsidP="003F4A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A86">
        <w:rPr>
          <w:rFonts w:ascii="Times New Roman" w:eastAsia="Times New Roman" w:hAnsi="Times New Roman" w:cs="Times New Roman"/>
          <w:b/>
          <w:sz w:val="28"/>
          <w:szCs w:val="28"/>
        </w:rPr>
        <w:t>АХТУБИНСКОГО СЕЛЬСКОГО ПОСЕЛЕНИЯ</w:t>
      </w:r>
    </w:p>
    <w:p w:rsidR="00223B7C" w:rsidRPr="003F4A86" w:rsidRDefault="003F4A86" w:rsidP="00223B7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A86">
        <w:rPr>
          <w:rFonts w:ascii="Times New Roman" w:eastAsia="Times New Roman" w:hAnsi="Times New Roman" w:cs="Times New Roman"/>
          <w:b/>
          <w:sz w:val="28"/>
          <w:szCs w:val="28"/>
        </w:rPr>
        <w:t>СРЕДНЕАХТУБИНСКОГО  МУНИЦИПАЛЬНОГО  РАЙОНА</w:t>
      </w:r>
      <w:r w:rsidR="00223B7C" w:rsidRPr="00223B7C">
        <w:rPr>
          <w:rFonts w:ascii="Arial" w:eastAsia="Times New Roman" w:hAnsi="Arial" w:cs="Times New Roman"/>
          <w:b/>
          <w:sz w:val="40"/>
          <w:szCs w:val="40"/>
        </w:rPr>
        <w:t xml:space="preserve"> </w:t>
      </w:r>
      <w:r w:rsidR="00223B7C">
        <w:rPr>
          <w:rFonts w:ascii="Times New Roman" w:eastAsia="Times New Roman" w:hAnsi="Times New Roman" w:cs="Times New Roman"/>
          <w:b/>
          <w:sz w:val="28"/>
          <w:szCs w:val="28"/>
        </w:rPr>
        <w:t>ВОЛГОГРАДСКОЙ  ОБЛАСТИ</w:t>
      </w:r>
    </w:p>
    <w:p w:rsidR="003F4A86" w:rsidRPr="00223B7C" w:rsidRDefault="00223B7C" w:rsidP="00223B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3F4A86">
        <w:rPr>
          <w:rFonts w:ascii="Arial" w:eastAsia="Times New Roman" w:hAnsi="Arial" w:cs="Times New Roman"/>
          <w:b/>
          <w:sz w:val="40"/>
          <w:szCs w:val="40"/>
        </w:rPr>
        <w:t>П</w:t>
      </w:r>
      <w:proofErr w:type="gramEnd"/>
      <w:r w:rsidRPr="003F4A86">
        <w:rPr>
          <w:rFonts w:ascii="Arial" w:eastAsia="Times New Roman" w:hAnsi="Arial" w:cs="Times New Roman"/>
          <w:b/>
          <w:sz w:val="40"/>
          <w:szCs w:val="40"/>
        </w:rPr>
        <w:t xml:space="preserve"> О С Т А Н О В Л Е Н И Е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000"/>
      </w:tblGrid>
      <w:tr w:rsidR="003F4A86" w:rsidRPr="003F4A86" w:rsidTr="007A6EB6">
        <w:trPr>
          <w:trHeight w:val="100"/>
        </w:trPr>
        <w:tc>
          <w:tcPr>
            <w:tcW w:w="90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F4A86" w:rsidRPr="003F4A86" w:rsidRDefault="003F4A86" w:rsidP="003F4A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F4A86" w:rsidRPr="003F4A86" w:rsidRDefault="00E55A3E" w:rsidP="003F4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57145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2B1ECE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223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A54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223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A86" w:rsidRPr="003F4A86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№ </w:t>
      </w:r>
      <w:r w:rsidR="00223B7C">
        <w:rPr>
          <w:rFonts w:ascii="Times New Roman" w:eastAsia="Times New Roman" w:hAnsi="Times New Roman" w:cs="Times New Roman"/>
          <w:sz w:val="28"/>
          <w:szCs w:val="28"/>
        </w:rPr>
        <w:t>70</w:t>
      </w:r>
    </w:p>
    <w:p w:rsidR="003F4A86" w:rsidRDefault="003F4A86" w:rsidP="003F4A8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0071D" w:rsidRDefault="0000071D" w:rsidP="003F4A8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A6EB6" w:rsidRPr="00C700F0" w:rsidRDefault="003A13F4" w:rsidP="00C700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</w:t>
      </w:r>
      <w:r w:rsidR="00223B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изменения</w:t>
      </w:r>
      <w:r w:rsidR="00E776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Ахтубинского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ского поселения </w:t>
      </w:r>
      <w:r w:rsidR="00E776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223B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776EA">
        <w:rPr>
          <w:rFonts w:ascii="Times New Roman" w:eastAsia="Calibri" w:hAnsi="Times New Roman" w:cs="Times New Roman"/>
          <w:sz w:val="28"/>
          <w:szCs w:val="28"/>
          <w:lang w:eastAsia="en-US"/>
        </w:rPr>
        <w:t>8 от 20.01.2020 года «</w:t>
      </w:r>
      <w:r w:rsidR="007A6EB6"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реестра мест н</w:t>
      </w:r>
      <w:r w:rsidR="007A6EB6"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7A6EB6"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копления твердых коммунальных отходов на территории </w:t>
      </w:r>
      <w:r w:rsidR="007A6EB6">
        <w:rPr>
          <w:rFonts w:ascii="Times New Roman" w:eastAsia="Calibri" w:hAnsi="Times New Roman" w:cs="Times New Roman"/>
          <w:sz w:val="28"/>
          <w:szCs w:val="28"/>
          <w:lang w:eastAsia="en-US"/>
        </w:rPr>
        <w:t>Ахтубинского</w:t>
      </w:r>
      <w:r w:rsidR="007A6EB6"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</w:t>
      </w:r>
      <w:r w:rsidR="007A6EB6"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7A6EB6"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ского поселения</w:t>
      </w:r>
      <w:r w:rsidR="00E776EA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</w:p>
    <w:p w:rsidR="007A6EB6" w:rsidRPr="00C700F0" w:rsidRDefault="007A6EB6" w:rsidP="00C70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6EB6" w:rsidRPr="00C700F0" w:rsidRDefault="007A6EB6" w:rsidP="00C70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</w:t>
      </w:r>
      <w:r w:rsidR="00DF14E8"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с пунктом</w:t>
      </w: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 постановления Правительства Российской Федерации от 31 августа 2018 года № 1039 «Об утверждении Правил обус</w:t>
      </w: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ройства мест (площадок) накопления твердых коммунальных отходов и в</w:t>
      </w: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дения их реестра», </w:t>
      </w:r>
      <w:r w:rsidR="00223B7C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рассмотрев заявку Садоводческого некоммерч</w:t>
      </w:r>
      <w:r w:rsidR="00223B7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223B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ского товарищества «Заповедь» от 31.07.2020 г., </w:t>
      </w:r>
      <w:proofErr w:type="spellStart"/>
      <w:proofErr w:type="gramStart"/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spellEnd"/>
      <w:proofErr w:type="gramEnd"/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я ю:</w:t>
      </w:r>
    </w:p>
    <w:p w:rsidR="003A13F4" w:rsidRDefault="007A6EB6" w:rsidP="00C70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A13F4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1 постановления администрации Ахтубинского сел</w:t>
      </w:r>
      <w:r w:rsidR="003A13F4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3A13F4">
        <w:rPr>
          <w:rFonts w:ascii="Times New Roman" w:eastAsia="Calibri" w:hAnsi="Times New Roman" w:cs="Times New Roman"/>
          <w:sz w:val="28"/>
          <w:szCs w:val="28"/>
          <w:lang w:eastAsia="en-US"/>
        </w:rPr>
        <w:t>ского поселения  № 8 от 20.01.2020 года «</w:t>
      </w:r>
      <w:r w:rsidR="003A13F4"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реестра мест н</w:t>
      </w:r>
      <w:r w:rsidR="003A13F4"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3A13F4"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копления твердых коммунальных отходов на территории </w:t>
      </w:r>
      <w:r w:rsidR="003A13F4">
        <w:rPr>
          <w:rFonts w:ascii="Times New Roman" w:eastAsia="Calibri" w:hAnsi="Times New Roman" w:cs="Times New Roman"/>
          <w:sz w:val="28"/>
          <w:szCs w:val="28"/>
          <w:lang w:eastAsia="en-US"/>
        </w:rPr>
        <w:t>Ахтубинского</w:t>
      </w:r>
      <w:r w:rsidR="003A13F4"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</w:t>
      </w:r>
      <w:r w:rsidR="003A13F4"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3A13F4"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ского поселения</w:t>
      </w:r>
      <w:r w:rsidR="003A13F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proofErr w:type="gramStart"/>
      <w:r w:rsidR="003A1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="003A1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</w:t>
      </w: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еестр мест накопления твердых ком</w:t>
      </w:r>
      <w:r w:rsidR="00305EFA">
        <w:rPr>
          <w:rFonts w:ascii="Times New Roman" w:eastAsia="Calibri" w:hAnsi="Times New Roman" w:cs="Times New Roman"/>
          <w:sz w:val="28"/>
          <w:szCs w:val="28"/>
          <w:lang w:eastAsia="en-US"/>
        </w:rPr>
        <w:t>мунальных отходов на территории</w:t>
      </w: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C700F0"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Ахтубинского</w:t>
      </w: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Среднеахтубинского м</w:t>
      </w: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ниципального района Волгоградской области</w:t>
      </w:r>
      <w:r w:rsidR="00223B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</w:t>
      </w:r>
      <w:r w:rsidR="003A1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3A13F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spellEnd"/>
      <w:r w:rsidR="003A13F4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proofErr w:type="spellStart"/>
      <w:r w:rsidR="003A13F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spellEnd"/>
      <w:r w:rsidR="003A13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23B7C">
        <w:rPr>
          <w:rFonts w:ascii="Times New Roman" w:eastAsia="Calibri" w:hAnsi="Times New Roman" w:cs="Times New Roman"/>
          <w:sz w:val="28"/>
          <w:szCs w:val="28"/>
          <w:lang w:eastAsia="en-US"/>
        </w:rPr>
        <w:t>61</w:t>
      </w:r>
      <w:r w:rsidR="00A874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A13F4" w:rsidRDefault="003A13F4" w:rsidP="003A1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2.Включить в Приложение № 2 постановления администрации Ахт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бинского сельского поселения  № 8 от 20.01.2020 года «</w:t>
      </w: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ре</w:t>
      </w: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 мест накопления твердых коммунальных отходов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Ахт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бинского</w:t>
      </w: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" дополнительно</w:t>
      </w:r>
      <w:r w:rsidR="00A874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схе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 w:rsidR="007A6EB6"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размещения мест нак</w:t>
      </w:r>
      <w:r w:rsidR="007A6EB6"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7A6EB6"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пления твердых ком</w:t>
      </w:r>
      <w:r w:rsidR="00305EFA">
        <w:rPr>
          <w:rFonts w:ascii="Times New Roman" w:eastAsia="Calibri" w:hAnsi="Times New Roman" w:cs="Times New Roman"/>
          <w:sz w:val="28"/>
          <w:szCs w:val="28"/>
          <w:lang w:eastAsia="en-US"/>
        </w:rPr>
        <w:t>мунальных отходов</w:t>
      </w:r>
      <w:r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на территории СНТ «</w:t>
      </w:r>
      <w:r w:rsidR="002B1ECE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Заповедь</w:t>
      </w:r>
      <w:r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» вбл</w:t>
      </w:r>
      <w:r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зи </w:t>
      </w:r>
      <w:r w:rsidR="002B1ECE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п. Колхозная Ахтуба</w:t>
      </w:r>
      <w:r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схему</w:t>
      </w: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размещения мест накопления твердых ком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нальных отходов</w:t>
      </w:r>
      <w:r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на территории п. </w:t>
      </w:r>
      <w:r w:rsidR="002B1ECE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Колхозная Ахтуба</w:t>
      </w:r>
      <w:r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.</w:t>
      </w:r>
    </w:p>
    <w:p w:rsidR="007A6EB6" w:rsidRPr="00C700F0" w:rsidRDefault="007A6EB6" w:rsidP="00C70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3.Разместить настоящ</w:t>
      </w:r>
      <w:r w:rsidR="00A874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ее постановление на официальном </w:t>
      </w: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сайте </w:t>
      </w:r>
      <w:r w:rsidR="00A8747A">
        <w:rPr>
          <w:rFonts w:ascii="Times New Roman" w:eastAsia="Calibri" w:hAnsi="Times New Roman" w:cs="Times New Roman"/>
          <w:sz w:val="28"/>
          <w:szCs w:val="28"/>
          <w:lang w:eastAsia="en-US"/>
        </w:rPr>
        <w:t>админ</w:t>
      </w:r>
      <w:r w:rsidR="00A8747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874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страции </w:t>
      </w:r>
      <w:r w:rsidR="00C700F0"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Ахтубинского</w:t>
      </w: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A874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Среднеахтубинского муниц</w:t>
      </w:r>
      <w:r w:rsidR="00A8747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874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пального района Волгоградской </w:t>
      </w:r>
      <w:r w:rsidR="00DF14E8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области.</w:t>
      </w:r>
    </w:p>
    <w:p w:rsidR="007A6EB6" w:rsidRPr="00C700F0" w:rsidRDefault="007A6EB6" w:rsidP="00C70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4. Настоящее решение вступает в силу с момента</w:t>
      </w:r>
      <w:r w:rsidR="00223B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14E8">
        <w:rPr>
          <w:rFonts w:ascii="Times New Roman" w:eastAsia="Calibri" w:hAnsi="Times New Roman" w:cs="Times New Roman"/>
          <w:sz w:val="28"/>
          <w:szCs w:val="28"/>
          <w:lang w:eastAsia="en-US"/>
        </w:rPr>
        <w:t>подписания.</w:t>
      </w:r>
    </w:p>
    <w:p w:rsidR="007A6EB6" w:rsidRPr="00C700F0" w:rsidRDefault="00223B7C" w:rsidP="00C70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proofErr w:type="gramStart"/>
      <w:r w:rsidR="007A6EB6"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7A6EB6"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</w:t>
      </w:r>
      <w:r w:rsidR="007A6EB6"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7A6EB6"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бой.</w:t>
      </w:r>
    </w:p>
    <w:p w:rsidR="007A6EB6" w:rsidRPr="00C700F0" w:rsidRDefault="007A6EB6" w:rsidP="00C70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6EB6" w:rsidRPr="00C700F0" w:rsidRDefault="007A6EB6" w:rsidP="00C70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6EB6" w:rsidRPr="00C700F0" w:rsidRDefault="007A6EB6" w:rsidP="003A13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6EB6" w:rsidRPr="00C700F0" w:rsidRDefault="00557145" w:rsidP="003A13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лавы</w:t>
      </w:r>
      <w:r w:rsidR="00223B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700F0"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Ахтубинского</w:t>
      </w:r>
      <w:proofErr w:type="spellEnd"/>
    </w:p>
    <w:p w:rsidR="007A6EB6" w:rsidRPr="00C700F0" w:rsidRDefault="007A6EB6" w:rsidP="003A13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                                </w:t>
      </w:r>
      <w:r w:rsidR="005571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С.И.Бондарева</w:t>
      </w:r>
    </w:p>
    <w:p w:rsidR="00C700F0" w:rsidRPr="00C700F0" w:rsidRDefault="00C700F0" w:rsidP="00C70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C700F0" w:rsidRPr="00C700F0" w:rsidSect="007A6EB6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C700F0" w:rsidRPr="00C700F0" w:rsidRDefault="00C700F0" w:rsidP="00C700F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№1</w:t>
      </w:r>
    </w:p>
    <w:p w:rsidR="00C700F0" w:rsidRDefault="00C700F0" w:rsidP="00C700F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УТВЕРЖДЕНО </w:t>
      </w:r>
    </w:p>
    <w:p w:rsidR="00C700F0" w:rsidRDefault="00C700F0" w:rsidP="00C700F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</w:t>
      </w: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 </w:t>
      </w:r>
    </w:p>
    <w:p w:rsidR="00C700F0" w:rsidRDefault="00C700F0" w:rsidP="00C700F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Ахтубинского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223B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F57DF">
        <w:rPr>
          <w:rFonts w:ascii="Times New Roman" w:eastAsia="Calibri" w:hAnsi="Times New Roman" w:cs="Times New Roman"/>
          <w:sz w:val="28"/>
          <w:szCs w:val="28"/>
          <w:lang w:eastAsia="en-US"/>
        </w:rPr>
        <w:t>03</w:t>
      </w:r>
      <w:r w:rsidR="00223B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B1ECE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августа</w:t>
      </w:r>
      <w:r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2020</w:t>
      </w:r>
      <w:r w:rsidR="00223B7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</w:t>
      </w:r>
      <w:proofErr w:type="spellStart"/>
      <w:r w:rsidRPr="00C700F0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г</w:t>
      </w:r>
      <w:r w:rsidR="00A8747A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.</w:t>
      </w:r>
      <w:r w:rsidRPr="00C700F0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№</w:t>
      </w:r>
      <w:proofErr w:type="spellEnd"/>
      <w:r w:rsidRPr="00C700F0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</w:t>
      </w:r>
      <w:r w:rsidR="00223B7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70</w:t>
      </w:r>
    </w:p>
    <w:p w:rsidR="00C700F0" w:rsidRPr="00C700F0" w:rsidRDefault="00C700F0" w:rsidP="00C700F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00F0" w:rsidRPr="00C700F0" w:rsidRDefault="00C700F0" w:rsidP="00C700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Реестр</w:t>
      </w:r>
    </w:p>
    <w:p w:rsidR="00C700F0" w:rsidRPr="00C700F0" w:rsidRDefault="00C700F0" w:rsidP="00C700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мест (площадок) накопления твёрдых коммунальных отходов</w:t>
      </w:r>
    </w:p>
    <w:p w:rsidR="00C700F0" w:rsidRPr="00C700F0" w:rsidRDefault="00C700F0" w:rsidP="00C700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поселения</w:t>
      </w:r>
    </w:p>
    <w:p w:rsidR="00C700F0" w:rsidRPr="00C700F0" w:rsidRDefault="00C700F0" w:rsidP="00C70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a"/>
        <w:tblW w:w="9889" w:type="dxa"/>
        <w:tblLayout w:type="fixed"/>
        <w:tblLook w:val="04A0"/>
      </w:tblPr>
      <w:tblGrid>
        <w:gridCol w:w="534"/>
        <w:gridCol w:w="1842"/>
        <w:gridCol w:w="2410"/>
        <w:gridCol w:w="2410"/>
        <w:gridCol w:w="2693"/>
      </w:tblGrid>
      <w:tr w:rsidR="00C700F0" w:rsidRPr="00C700F0" w:rsidTr="00C700F0">
        <w:trPr>
          <w:trHeight w:val="4297"/>
        </w:trPr>
        <w:tc>
          <w:tcPr>
            <w:tcW w:w="534" w:type="dxa"/>
            <w:shd w:val="clear" w:color="auto" w:fill="auto"/>
            <w:vAlign w:val="center"/>
          </w:tcPr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№</w:t>
            </w:r>
          </w:p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Данные о</w:t>
            </w:r>
          </w:p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нахождении мест (площадок)</w:t>
            </w:r>
          </w:p>
          <w:p w:rsid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 xml:space="preserve">накопления ТКО (сведения об </w:t>
            </w:r>
          </w:p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адресе и (или)</w:t>
            </w:r>
          </w:p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географических</w:t>
            </w:r>
          </w:p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координатах)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Данные о технических характеристиках мест (площадок) накопления ТКО</w:t>
            </w:r>
          </w:p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(сведения об использу</w:t>
            </w: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е</w:t>
            </w: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мом покрытии, площади, количестве размещенных ипланируемых к</w:t>
            </w:r>
          </w:p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размещению</w:t>
            </w:r>
            <w:bookmarkStart w:id="0" w:name="_GoBack"/>
            <w:bookmarkEnd w:id="0"/>
          </w:p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контейнеров и бункеров с указанием их объема)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Данные о</w:t>
            </w:r>
          </w:p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собственниках мест (площадок) накопления ТКО (для ЮЛ: полное наименование и ОГРН записи в ЕГРЮЛ,</w:t>
            </w:r>
          </w:p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адрес; для ИП: Ф.И.О., ОГРН записи в ЕГРИП, адрес регистрации по месту жительства; для ФЛ: Ф.И.О., серия,</w:t>
            </w:r>
          </w:p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номер и дата выдачи паспорта или иного д</w:t>
            </w: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о</w:t>
            </w: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кумента,</w:t>
            </w:r>
          </w:p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удостоверяющего</w:t>
            </w:r>
          </w:p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личность, адрес</w:t>
            </w:r>
          </w:p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регистрации по месту жительства,</w:t>
            </w:r>
          </w:p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контактные данные)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Данные об источниках</w:t>
            </w:r>
          </w:p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образования твердых</w:t>
            </w:r>
          </w:p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коммунальных отходов,</w:t>
            </w:r>
          </w:p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которые складируются в местах (на площадках)</w:t>
            </w:r>
          </w:p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накопления ТКО (сведения об одном или нескольких объектах капитального строительства, территории (части территории)</w:t>
            </w:r>
          </w:p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поселения, при</w:t>
            </w:r>
          </w:p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осуществлении</w:t>
            </w:r>
          </w:p>
          <w:p w:rsidR="00C700F0" w:rsidRPr="00C700F0" w:rsidRDefault="00DF14E8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деятельности,</w:t>
            </w:r>
            <w:r w:rsidR="00C700F0"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 xml:space="preserve"> на которых у физических и юридических лиц образуются ТКО,</w:t>
            </w:r>
          </w:p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складируемые в</w:t>
            </w:r>
          </w:p>
          <w:p w:rsidR="00C700F0" w:rsidRPr="00C700F0" w:rsidRDefault="00C700F0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 w:bidi="ru-RU"/>
              </w:rPr>
              <w:t>соответствующих местах (на площадках) накопления ТКО)</w:t>
            </w:r>
          </w:p>
        </w:tc>
      </w:tr>
      <w:tr w:rsidR="00C700F0" w:rsidRPr="00C700F0" w:rsidTr="00C700F0">
        <w:tc>
          <w:tcPr>
            <w:tcW w:w="534" w:type="dxa"/>
            <w:shd w:val="clear" w:color="auto" w:fill="auto"/>
            <w:vAlign w:val="center"/>
          </w:tcPr>
          <w:p w:rsidR="00C700F0" w:rsidRPr="00C700F0" w:rsidRDefault="002B1ECE" w:rsidP="00C700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700F0" w:rsidRDefault="002B1ECE" w:rsidP="002B1EC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СНТ «Заповедь»,</w:t>
            </w:r>
            <w:r w:rsidR="0076736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вблизи </w:t>
            </w:r>
            <w:r w:rsidR="0076736D"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п. </w:t>
            </w:r>
            <w:r w:rsidR="0076736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Колхо</w:t>
            </w:r>
            <w:r w:rsidR="0076736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</w:t>
            </w:r>
            <w:r w:rsidR="0076736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ная Ахтуба</w:t>
            </w:r>
          </w:p>
          <w:p w:rsidR="0076736D" w:rsidRDefault="0076736D" w:rsidP="002B1EC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48.707792, </w:t>
            </w:r>
          </w:p>
          <w:p w:rsidR="0076736D" w:rsidRPr="00C700F0" w:rsidRDefault="0076736D" w:rsidP="002B1EC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44.784500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00F0" w:rsidRPr="00C700F0" w:rsidRDefault="00C700F0" w:rsidP="00C700F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Покрытие: </w:t>
            </w:r>
            <w:r w:rsidR="002B1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бетонное</w:t>
            </w:r>
          </w:p>
          <w:p w:rsidR="00C700F0" w:rsidRPr="00C700F0" w:rsidRDefault="00C700F0" w:rsidP="00C700F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Ограждение: отсутствует</w:t>
            </w:r>
          </w:p>
          <w:p w:rsidR="00C700F0" w:rsidRPr="00C700F0" w:rsidRDefault="00C700F0" w:rsidP="00C700F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Материал: пластик</w:t>
            </w:r>
          </w:p>
          <w:p w:rsidR="00C700F0" w:rsidRPr="00C700F0" w:rsidRDefault="00C700F0" w:rsidP="00C700F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Кол-во:</w:t>
            </w:r>
            <w:r w:rsidR="002B1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  <w:p w:rsidR="00C700F0" w:rsidRPr="00C700F0" w:rsidRDefault="00C700F0" w:rsidP="00C700F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Объем:</w:t>
            </w:r>
            <w:r w:rsidR="002B1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</w:t>
            </w:r>
            <w:r w:rsidR="0076736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00F0" w:rsidRDefault="0076736D" w:rsidP="00C700F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Садоводческое неко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мерческое товарищество «Заповедь»</w:t>
            </w:r>
          </w:p>
          <w:p w:rsidR="0076736D" w:rsidRPr="00C700F0" w:rsidRDefault="0076736D" w:rsidP="0076736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ОГРН: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1023405171250</w:t>
            </w:r>
          </w:p>
          <w:p w:rsidR="0076736D" w:rsidRPr="00C700F0" w:rsidRDefault="0076736D" w:rsidP="0076736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дата внесения в ЕГРЮЛ записи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25.12.2002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00F0" w:rsidRPr="00C700F0" w:rsidRDefault="00C700F0" w:rsidP="0056413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0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Жители </w:t>
            </w:r>
            <w:r w:rsidR="002B1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СНТ «Заповедь»</w:t>
            </w:r>
          </w:p>
        </w:tc>
      </w:tr>
    </w:tbl>
    <w:p w:rsidR="00C700F0" w:rsidRDefault="00C700F0" w:rsidP="00C700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C700F0" w:rsidSect="007E21B5">
          <w:pgSz w:w="11906" w:h="16838"/>
          <w:pgMar w:top="993" w:right="1247" w:bottom="142" w:left="1531" w:header="709" w:footer="709" w:gutter="0"/>
          <w:cols w:space="708"/>
          <w:docGrid w:linePitch="360"/>
        </w:sectPr>
      </w:pPr>
    </w:p>
    <w:p w:rsidR="00C700F0" w:rsidRDefault="00C700F0" w:rsidP="00C700F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№2</w:t>
      </w:r>
    </w:p>
    <w:p w:rsidR="00C700F0" w:rsidRDefault="00C700F0" w:rsidP="00C700F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УТВЕРЖДЕНО </w:t>
      </w:r>
    </w:p>
    <w:p w:rsidR="00C700F0" w:rsidRDefault="00C700F0" w:rsidP="00C700F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</w:t>
      </w:r>
      <w:r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 </w:t>
      </w:r>
    </w:p>
    <w:p w:rsidR="003F57DF" w:rsidRDefault="00C700F0" w:rsidP="003F57DF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Ахтубинского сельского поселения </w:t>
      </w:r>
      <w:r w:rsidR="003F57DF" w:rsidRPr="00C700F0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3F57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03</w:t>
      </w:r>
      <w:r w:rsidR="003456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</w:t>
      </w:r>
      <w:r w:rsidR="003F57DF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2020</w:t>
      </w:r>
      <w:r w:rsidR="003F57DF" w:rsidRPr="00C700F0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г</w:t>
      </w:r>
      <w:r w:rsidR="003F57DF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.</w:t>
      </w:r>
      <w:r w:rsidR="003F57DF" w:rsidRPr="00C700F0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№ </w:t>
      </w:r>
      <w:r w:rsidR="00223B7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70</w:t>
      </w:r>
    </w:p>
    <w:p w:rsidR="00C700F0" w:rsidRDefault="00C700F0" w:rsidP="00C700F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</w:p>
    <w:p w:rsidR="0034565C" w:rsidRPr="0034565C" w:rsidRDefault="0034565C" w:rsidP="0034565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65C">
        <w:rPr>
          <w:rFonts w:ascii="Times New Roman" w:eastAsia="Calibri" w:hAnsi="Times New Roman" w:cs="Times New Roman"/>
          <w:sz w:val="28"/>
          <w:szCs w:val="28"/>
          <w:lang w:eastAsia="en-US"/>
        </w:rPr>
        <w:t>СХЕМА</w:t>
      </w:r>
    </w:p>
    <w:p w:rsidR="0034565C" w:rsidRPr="0034565C" w:rsidRDefault="0034565C" w:rsidP="0034565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65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733425</wp:posOffset>
            </wp:positionV>
            <wp:extent cx="6651625" cy="39243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6040" t="12314" r="-181" b="9921"/>
                    <a:stretch/>
                  </pic:blipFill>
                  <pic:spPr bwMode="auto">
                    <a:xfrm>
                      <a:off x="0" y="0"/>
                      <a:ext cx="6651625" cy="392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34565C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размещения места (площадки) накопления твердых коммунальных отходов на территории СНТ «Заповедь» вблизи п. Колхозная Ахтуба</w:t>
      </w:r>
    </w:p>
    <w:p w:rsidR="0034565C" w:rsidRPr="0034565C" w:rsidRDefault="0034565C" w:rsidP="0034565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65C">
        <w:rPr>
          <w:rFonts w:ascii="Times New Roman" w:eastAsia="Calibri" w:hAnsi="Times New Roman" w:cs="Times New Roman"/>
          <w:sz w:val="28"/>
          <w:szCs w:val="28"/>
          <w:lang w:eastAsia="en-US"/>
        </w:rPr>
        <w:br w:type="textWrapping" w:clear="all"/>
      </w:r>
    </w:p>
    <w:p w:rsidR="00775448" w:rsidRPr="003F4A86" w:rsidRDefault="00775448" w:rsidP="003456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775448" w:rsidRPr="003F4A86" w:rsidSect="007E21B5">
      <w:pgSz w:w="11906" w:h="16838"/>
      <w:pgMar w:top="993" w:right="1247" w:bottom="142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AF7" w:rsidRDefault="00ED5AF7" w:rsidP="001C0D9F">
      <w:pPr>
        <w:spacing w:after="0" w:line="240" w:lineRule="auto"/>
      </w:pPr>
      <w:r>
        <w:separator/>
      </w:r>
    </w:p>
  </w:endnote>
  <w:endnote w:type="continuationSeparator" w:id="1">
    <w:p w:rsidR="00ED5AF7" w:rsidRDefault="00ED5AF7" w:rsidP="001C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AF7" w:rsidRDefault="00ED5AF7" w:rsidP="001C0D9F">
      <w:pPr>
        <w:spacing w:after="0" w:line="240" w:lineRule="auto"/>
      </w:pPr>
      <w:r>
        <w:separator/>
      </w:r>
    </w:p>
  </w:footnote>
  <w:footnote w:type="continuationSeparator" w:id="1">
    <w:p w:rsidR="00ED5AF7" w:rsidRDefault="00ED5AF7" w:rsidP="001C0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4A86"/>
    <w:rsid w:val="0000071D"/>
    <w:rsid w:val="000068A7"/>
    <w:rsid w:val="00012E41"/>
    <w:rsid w:val="000178D2"/>
    <w:rsid w:val="0002488E"/>
    <w:rsid w:val="00072684"/>
    <w:rsid w:val="000846EF"/>
    <w:rsid w:val="00086364"/>
    <w:rsid w:val="000E5160"/>
    <w:rsid w:val="000F03FD"/>
    <w:rsid w:val="00131FEC"/>
    <w:rsid w:val="00133425"/>
    <w:rsid w:val="00141173"/>
    <w:rsid w:val="00143A68"/>
    <w:rsid w:val="00155FEE"/>
    <w:rsid w:val="001615B6"/>
    <w:rsid w:val="00165D3B"/>
    <w:rsid w:val="001A2BE6"/>
    <w:rsid w:val="001A4B64"/>
    <w:rsid w:val="001C0D9F"/>
    <w:rsid w:val="001C3FA2"/>
    <w:rsid w:val="001C6683"/>
    <w:rsid w:val="001C7714"/>
    <w:rsid w:val="001E2449"/>
    <w:rsid w:val="001E6F9B"/>
    <w:rsid w:val="001F746F"/>
    <w:rsid w:val="00214B8C"/>
    <w:rsid w:val="00215A9C"/>
    <w:rsid w:val="00221D9E"/>
    <w:rsid w:val="00223B7C"/>
    <w:rsid w:val="00254A54"/>
    <w:rsid w:val="00266255"/>
    <w:rsid w:val="00282DD7"/>
    <w:rsid w:val="002837CC"/>
    <w:rsid w:val="002902BA"/>
    <w:rsid w:val="002A601E"/>
    <w:rsid w:val="002B1ECE"/>
    <w:rsid w:val="002D1F7B"/>
    <w:rsid w:val="002E4E10"/>
    <w:rsid w:val="00305EFA"/>
    <w:rsid w:val="0033084B"/>
    <w:rsid w:val="0033705C"/>
    <w:rsid w:val="0034565C"/>
    <w:rsid w:val="0035153A"/>
    <w:rsid w:val="00356064"/>
    <w:rsid w:val="00397E34"/>
    <w:rsid w:val="003A13F4"/>
    <w:rsid w:val="003A29FA"/>
    <w:rsid w:val="003B01E4"/>
    <w:rsid w:val="003F4A86"/>
    <w:rsid w:val="003F57DF"/>
    <w:rsid w:val="0041185E"/>
    <w:rsid w:val="0041470E"/>
    <w:rsid w:val="0046613A"/>
    <w:rsid w:val="004665D2"/>
    <w:rsid w:val="004921C6"/>
    <w:rsid w:val="004A66B3"/>
    <w:rsid w:val="004B4853"/>
    <w:rsid w:val="004D6004"/>
    <w:rsid w:val="004F39ED"/>
    <w:rsid w:val="00512326"/>
    <w:rsid w:val="00530801"/>
    <w:rsid w:val="00542583"/>
    <w:rsid w:val="005431A6"/>
    <w:rsid w:val="00543E49"/>
    <w:rsid w:val="00554084"/>
    <w:rsid w:val="00557145"/>
    <w:rsid w:val="00564131"/>
    <w:rsid w:val="0058101C"/>
    <w:rsid w:val="00585A7F"/>
    <w:rsid w:val="005E3EF4"/>
    <w:rsid w:val="00600E35"/>
    <w:rsid w:val="006057BA"/>
    <w:rsid w:val="00616514"/>
    <w:rsid w:val="006460D9"/>
    <w:rsid w:val="00654D0F"/>
    <w:rsid w:val="0065629D"/>
    <w:rsid w:val="006673A5"/>
    <w:rsid w:val="006732BA"/>
    <w:rsid w:val="00674E02"/>
    <w:rsid w:val="006837CD"/>
    <w:rsid w:val="0068422B"/>
    <w:rsid w:val="00694528"/>
    <w:rsid w:val="006A3FAA"/>
    <w:rsid w:val="006C0F1C"/>
    <w:rsid w:val="006C6218"/>
    <w:rsid w:val="006D3F17"/>
    <w:rsid w:val="0070539B"/>
    <w:rsid w:val="00705911"/>
    <w:rsid w:val="00712401"/>
    <w:rsid w:val="00721F8B"/>
    <w:rsid w:val="0075090D"/>
    <w:rsid w:val="007604C7"/>
    <w:rsid w:val="00761194"/>
    <w:rsid w:val="0076736D"/>
    <w:rsid w:val="00772D52"/>
    <w:rsid w:val="00775448"/>
    <w:rsid w:val="00792BD4"/>
    <w:rsid w:val="007A6EB6"/>
    <w:rsid w:val="007B35B7"/>
    <w:rsid w:val="007D3886"/>
    <w:rsid w:val="007E21B5"/>
    <w:rsid w:val="007E277F"/>
    <w:rsid w:val="007E7B61"/>
    <w:rsid w:val="0080281B"/>
    <w:rsid w:val="00820517"/>
    <w:rsid w:val="00835E6F"/>
    <w:rsid w:val="0086075F"/>
    <w:rsid w:val="00881669"/>
    <w:rsid w:val="00887760"/>
    <w:rsid w:val="008920AD"/>
    <w:rsid w:val="008A0DBF"/>
    <w:rsid w:val="008C5220"/>
    <w:rsid w:val="008C6D8B"/>
    <w:rsid w:val="008D32C5"/>
    <w:rsid w:val="008E5CA0"/>
    <w:rsid w:val="009039A0"/>
    <w:rsid w:val="009439FE"/>
    <w:rsid w:val="009465AA"/>
    <w:rsid w:val="00947203"/>
    <w:rsid w:val="00973342"/>
    <w:rsid w:val="00975534"/>
    <w:rsid w:val="00991134"/>
    <w:rsid w:val="009929E6"/>
    <w:rsid w:val="009931D9"/>
    <w:rsid w:val="009972FA"/>
    <w:rsid w:val="009A1D90"/>
    <w:rsid w:val="009C6725"/>
    <w:rsid w:val="00A0423F"/>
    <w:rsid w:val="00A077F7"/>
    <w:rsid w:val="00A36FBF"/>
    <w:rsid w:val="00A405C3"/>
    <w:rsid w:val="00A40F33"/>
    <w:rsid w:val="00A45747"/>
    <w:rsid w:val="00A4785A"/>
    <w:rsid w:val="00A5355A"/>
    <w:rsid w:val="00A83F07"/>
    <w:rsid w:val="00A8747A"/>
    <w:rsid w:val="00AA0A27"/>
    <w:rsid w:val="00AB4244"/>
    <w:rsid w:val="00AD544A"/>
    <w:rsid w:val="00AE12E0"/>
    <w:rsid w:val="00AE1AC3"/>
    <w:rsid w:val="00AE321A"/>
    <w:rsid w:val="00AF09AE"/>
    <w:rsid w:val="00B1555D"/>
    <w:rsid w:val="00B303AB"/>
    <w:rsid w:val="00B45E89"/>
    <w:rsid w:val="00B461DA"/>
    <w:rsid w:val="00B52F7D"/>
    <w:rsid w:val="00B8148A"/>
    <w:rsid w:val="00BB1B3E"/>
    <w:rsid w:val="00BB2A95"/>
    <w:rsid w:val="00BC2A4E"/>
    <w:rsid w:val="00BD11AD"/>
    <w:rsid w:val="00BD56B1"/>
    <w:rsid w:val="00C04FD5"/>
    <w:rsid w:val="00C204B2"/>
    <w:rsid w:val="00C33537"/>
    <w:rsid w:val="00C3422F"/>
    <w:rsid w:val="00C40D88"/>
    <w:rsid w:val="00C700F0"/>
    <w:rsid w:val="00C77ACA"/>
    <w:rsid w:val="00C921D8"/>
    <w:rsid w:val="00C95321"/>
    <w:rsid w:val="00C95B94"/>
    <w:rsid w:val="00CC3EDF"/>
    <w:rsid w:val="00CE3B23"/>
    <w:rsid w:val="00CF4FCC"/>
    <w:rsid w:val="00D0372A"/>
    <w:rsid w:val="00D2741F"/>
    <w:rsid w:val="00D61C96"/>
    <w:rsid w:val="00D733F3"/>
    <w:rsid w:val="00D85018"/>
    <w:rsid w:val="00D96F67"/>
    <w:rsid w:val="00DA2451"/>
    <w:rsid w:val="00DB0D6B"/>
    <w:rsid w:val="00DD431D"/>
    <w:rsid w:val="00DD7CFE"/>
    <w:rsid w:val="00DE1AFE"/>
    <w:rsid w:val="00DF14E8"/>
    <w:rsid w:val="00DF4BE0"/>
    <w:rsid w:val="00E10C94"/>
    <w:rsid w:val="00E55A3E"/>
    <w:rsid w:val="00E62FFD"/>
    <w:rsid w:val="00E776EA"/>
    <w:rsid w:val="00ED042E"/>
    <w:rsid w:val="00ED5AF7"/>
    <w:rsid w:val="00EE47DD"/>
    <w:rsid w:val="00EF1676"/>
    <w:rsid w:val="00EF41E3"/>
    <w:rsid w:val="00F22D33"/>
    <w:rsid w:val="00F516D6"/>
    <w:rsid w:val="00F6421A"/>
    <w:rsid w:val="00F83043"/>
    <w:rsid w:val="00F8410C"/>
    <w:rsid w:val="00FA61C7"/>
    <w:rsid w:val="00FB512A"/>
    <w:rsid w:val="00FC150D"/>
    <w:rsid w:val="00FD2466"/>
    <w:rsid w:val="00FE2959"/>
    <w:rsid w:val="00FE400B"/>
    <w:rsid w:val="00FF0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BA"/>
  </w:style>
  <w:style w:type="paragraph" w:styleId="2">
    <w:name w:val="heading 2"/>
    <w:basedOn w:val="a"/>
    <w:link w:val="20"/>
    <w:uiPriority w:val="9"/>
    <w:qFormat/>
    <w:rsid w:val="00C700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0D9F"/>
  </w:style>
  <w:style w:type="paragraph" w:styleId="a5">
    <w:name w:val="footer"/>
    <w:basedOn w:val="a"/>
    <w:link w:val="a6"/>
    <w:uiPriority w:val="99"/>
    <w:semiHidden/>
    <w:unhideWhenUsed/>
    <w:rsid w:val="001C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0D9F"/>
  </w:style>
  <w:style w:type="paragraph" w:styleId="a7">
    <w:name w:val="Balloon Text"/>
    <w:basedOn w:val="a"/>
    <w:link w:val="a8"/>
    <w:uiPriority w:val="99"/>
    <w:semiHidden/>
    <w:unhideWhenUsed/>
    <w:rsid w:val="0049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1C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A3FAA"/>
    <w:pPr>
      <w:ind w:left="720"/>
      <w:contextualSpacing/>
    </w:pPr>
  </w:style>
  <w:style w:type="table" w:styleId="aa">
    <w:name w:val="Table Grid"/>
    <w:basedOn w:val="a1"/>
    <w:uiPriority w:val="59"/>
    <w:rsid w:val="00C70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700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"/>
    <w:basedOn w:val="a0"/>
    <w:rsid w:val="00C70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C700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C700F0"/>
    <w:pPr>
      <w:widowControl w:val="0"/>
      <w:shd w:val="clear" w:color="auto" w:fill="FFFFFF"/>
      <w:spacing w:before="180" w:after="0" w:line="250" w:lineRule="exac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C700F0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2TimesNewRoman10pt">
    <w:name w:val="Основной текст (2) + Times New Roman;10 pt"/>
    <w:basedOn w:val="21"/>
    <w:rsid w:val="00C700F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700F0"/>
    <w:pPr>
      <w:widowControl w:val="0"/>
      <w:shd w:val="clear" w:color="auto" w:fill="FFFFFF"/>
      <w:spacing w:after="0" w:line="518" w:lineRule="exact"/>
    </w:pPr>
    <w:rPr>
      <w:rFonts w:ascii="Microsoft Sans Serif" w:eastAsia="Microsoft Sans Serif" w:hAnsi="Microsoft Sans Serif" w:cs="Microsoft Sans Serif"/>
    </w:rPr>
  </w:style>
  <w:style w:type="paragraph" w:styleId="ab">
    <w:name w:val="Normal (Web)"/>
    <w:basedOn w:val="a"/>
    <w:uiPriority w:val="99"/>
    <w:unhideWhenUsed/>
    <w:rsid w:val="00C7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C700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CACF-3B5D-47B2-90D2-84FE1A7E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2</cp:revision>
  <cp:lastPrinted>2020-08-05T11:52:00Z</cp:lastPrinted>
  <dcterms:created xsi:type="dcterms:W3CDTF">2020-08-05T11:53:00Z</dcterms:created>
  <dcterms:modified xsi:type="dcterms:W3CDTF">2020-08-05T11:53:00Z</dcterms:modified>
</cp:coreProperties>
</file>