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16" w:rsidRPr="00EB5E16" w:rsidRDefault="00C50478" w:rsidP="00EB5E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3pt;margin-top:-19.9pt;width:73.7pt;height:46.5pt;z-index:251659264;mso-position-horizontal-relative:text;mso-position-vertical-relative:text;mso-width-relative:page;mso-height-relative:page">
            <v:imagedata r:id="rId5" o:title="логотип" croptop="18101f" cropbottom="18100f" cropleft="9362f" cropright="9674f"/>
          </v:shape>
        </w:pict>
      </w:r>
      <w:r w:rsidR="00517A2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EB5E16" w:rsidRPr="00EB5E16">
        <w:rPr>
          <w:rFonts w:ascii="Times New Roman" w:hAnsi="Times New Roman" w:cs="Times New Roman"/>
          <w:b/>
          <w:sz w:val="28"/>
          <w:szCs w:val="28"/>
        </w:rPr>
        <w:t>НОВЫЙ ПОРЯДОК ПРЕДОСТАВЛЕНИЯ РАССРОЧКИ</w:t>
      </w: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E16">
        <w:rPr>
          <w:rFonts w:ascii="Times New Roman" w:hAnsi="Times New Roman" w:cs="Times New Roman"/>
          <w:b/>
          <w:sz w:val="28"/>
          <w:szCs w:val="28"/>
        </w:rPr>
        <w:t>В случае невозможности оплаты образовавшейся суммы задолженности единовременно</w:t>
      </w:r>
      <w:r w:rsidRPr="00EB5E16">
        <w:rPr>
          <w:rFonts w:ascii="Times New Roman" w:hAnsi="Times New Roman" w:cs="Times New Roman"/>
          <w:sz w:val="28"/>
          <w:szCs w:val="28"/>
        </w:rPr>
        <w:t>, региональный оператор имеет возможность предоставить рассрочку по погашению задолженности по оплате взносов на капитальный ремонт. Рассрочка предоставляется собственникам помещений, имеющим просроченную задолженность за период не менее 3 месяцев.</w:t>
      </w: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E16">
        <w:rPr>
          <w:rFonts w:ascii="Times New Roman" w:hAnsi="Times New Roman" w:cs="Times New Roman"/>
          <w:b/>
          <w:sz w:val="28"/>
          <w:szCs w:val="28"/>
        </w:rPr>
        <w:t xml:space="preserve">Основные нововведения: </w:t>
      </w: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E16" w:rsidRPr="00EB5E16" w:rsidRDefault="00EB5E16" w:rsidP="00EB5E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E16">
        <w:rPr>
          <w:rFonts w:ascii="Times New Roman" w:hAnsi="Times New Roman" w:cs="Times New Roman"/>
          <w:sz w:val="28"/>
          <w:szCs w:val="28"/>
        </w:rPr>
        <w:t>Срок предоставления рассрочки увеличен до 18 месяцев</w:t>
      </w: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E16" w:rsidRPr="00EB5E16" w:rsidRDefault="00EB5E16" w:rsidP="00EB5E1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E16">
        <w:rPr>
          <w:rFonts w:ascii="Times New Roman" w:hAnsi="Times New Roman" w:cs="Times New Roman"/>
          <w:sz w:val="28"/>
          <w:szCs w:val="28"/>
        </w:rPr>
        <w:t>Образовавшиеся пени включаются в соглашение и распределяются на период рассрочки</w:t>
      </w: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E16">
        <w:rPr>
          <w:rFonts w:ascii="Times New Roman" w:hAnsi="Times New Roman" w:cs="Times New Roman"/>
          <w:b/>
          <w:sz w:val="28"/>
          <w:szCs w:val="28"/>
        </w:rPr>
        <w:t>Для предоставления рассрочки собственник помещения обращается в Фонд с приложением заявления и копии документа</w:t>
      </w:r>
      <w:r w:rsidRPr="00EB5E16">
        <w:rPr>
          <w:rFonts w:ascii="Times New Roman" w:hAnsi="Times New Roman" w:cs="Times New Roman"/>
          <w:sz w:val="28"/>
          <w:szCs w:val="28"/>
        </w:rPr>
        <w:t>, подтверждающего право собственности.</w:t>
      </w: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E16">
        <w:rPr>
          <w:rFonts w:ascii="Times New Roman" w:hAnsi="Times New Roman" w:cs="Times New Roman"/>
          <w:sz w:val="28"/>
          <w:szCs w:val="28"/>
        </w:rPr>
        <w:t>По итогам рассмотрения заявления между собственником и Фондом подписывается соглаш</w:t>
      </w:r>
      <w:r>
        <w:rPr>
          <w:rFonts w:ascii="Times New Roman" w:hAnsi="Times New Roman" w:cs="Times New Roman"/>
          <w:sz w:val="28"/>
          <w:szCs w:val="28"/>
        </w:rPr>
        <w:t>ение о предоставлении рассрочки,</w:t>
      </w:r>
      <w:r w:rsidRPr="00EB5E16">
        <w:rPr>
          <w:rFonts w:ascii="Times New Roman" w:hAnsi="Times New Roman" w:cs="Times New Roman"/>
          <w:sz w:val="28"/>
          <w:szCs w:val="28"/>
        </w:rPr>
        <w:t xml:space="preserve"> в котором указывается график погашения задолженности с указанием периода внесения и размера платежей.</w:t>
      </w:r>
    </w:p>
    <w:p w:rsidR="00EB5E16" w:rsidRPr="00EB5E16" w:rsidRDefault="00EB5E16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26" w:rsidRDefault="00C50478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подробно ознакомиться</w:t>
      </w:r>
      <w:r w:rsidR="00EB5E16" w:rsidRPr="00EB5E16">
        <w:rPr>
          <w:rFonts w:ascii="Times New Roman" w:hAnsi="Times New Roman" w:cs="Times New Roman"/>
          <w:b/>
          <w:sz w:val="28"/>
          <w:szCs w:val="28"/>
        </w:rPr>
        <w:t xml:space="preserve"> с порядком предоставления </w:t>
      </w:r>
      <w:r w:rsidR="00EB5E16" w:rsidRPr="00EB5E16">
        <w:rPr>
          <w:rFonts w:ascii="Times New Roman" w:hAnsi="Times New Roman" w:cs="Times New Roman"/>
          <w:b/>
          <w:sz w:val="28"/>
          <w:szCs w:val="28"/>
        </w:rPr>
        <w:t>рассрочки</w:t>
      </w:r>
      <w:r w:rsidR="00EB5E16" w:rsidRPr="00EB5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E16" w:rsidRPr="00EB5E16">
        <w:rPr>
          <w:rFonts w:ascii="Times New Roman" w:hAnsi="Times New Roman" w:cs="Times New Roman"/>
          <w:b/>
          <w:sz w:val="28"/>
          <w:szCs w:val="28"/>
        </w:rPr>
        <w:t>можно по ссылке:</w:t>
      </w:r>
      <w:r w:rsidR="00EB5E1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60CBA" w:rsidRPr="007C3696">
          <w:rPr>
            <w:rStyle w:val="a4"/>
            <w:rFonts w:ascii="Times New Roman" w:hAnsi="Times New Roman" w:cs="Times New Roman"/>
            <w:sz w:val="28"/>
            <w:szCs w:val="28"/>
          </w:rPr>
          <w:t>https://fond34.ru/novosti/novyj-poryadok-predostavleniya-rassrochki</w:t>
        </w:r>
      </w:hyperlink>
    </w:p>
    <w:p w:rsidR="00860CBA" w:rsidRPr="00EB5E16" w:rsidRDefault="00860CBA" w:rsidP="00EB5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26" w:rsidRPr="00517A26" w:rsidRDefault="00860CBA" w:rsidP="00517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A2B7F2" wp14:editId="47779CE0">
            <wp:extent cx="3286125" cy="3286125"/>
            <wp:effectExtent l="0" t="0" r="9525" b="9525"/>
            <wp:docPr id="2" name="Рисунок 2" descr="C:\Users\kda\Downloads\543137105692236014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a\Downloads\5431371056922360145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A26" w:rsidRPr="00517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33F3C"/>
    <w:multiLevelType w:val="hybridMultilevel"/>
    <w:tmpl w:val="5256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1A9A"/>
    <w:multiLevelType w:val="hybridMultilevel"/>
    <w:tmpl w:val="A37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7B"/>
    <w:rsid w:val="00517A26"/>
    <w:rsid w:val="00792D1F"/>
    <w:rsid w:val="007E437B"/>
    <w:rsid w:val="00860CBA"/>
    <w:rsid w:val="00C50478"/>
    <w:rsid w:val="00E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88467F"/>
  <w15:chartTrackingRefBased/>
  <w15:docId w15:val="{8545B5B4-F7C8-419C-A992-FE138433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7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nd34.ru/novosti/novyj-poryadok-predostavleniya-rassrochk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984</Characters>
  <Application>Microsoft Office Word</Application>
  <DocSecurity>0</DocSecurity>
  <Lines>8</Lines>
  <Paragraphs>2</Paragraphs>
  <ScaleCrop>false</ScaleCrop>
  <Company>diakov.net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6</cp:revision>
  <dcterms:created xsi:type="dcterms:W3CDTF">2025-09-09T10:42:00Z</dcterms:created>
  <dcterms:modified xsi:type="dcterms:W3CDTF">2025-09-09T10:50:00Z</dcterms:modified>
</cp:coreProperties>
</file>