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25" w:rsidRPr="00964425" w:rsidRDefault="00964425" w:rsidP="00964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3pt;margin-top:-19.9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64425">
        <w:rPr>
          <w:rFonts w:ascii="Times New Roman" w:hAnsi="Times New Roman" w:cs="Times New Roman"/>
          <w:b/>
          <w:sz w:val="28"/>
          <w:szCs w:val="28"/>
        </w:rPr>
        <w:t>НОВОВВЕДЕНИЯ ВО ВКЛАДКЕ «УЗНАЙ О СВОЕМ ДОМЕ»</w:t>
      </w:r>
    </w:p>
    <w:p w:rsidR="00964425" w:rsidRPr="00964425" w:rsidRDefault="00964425" w:rsidP="00964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Теперь жильцы многоквартирных домов могут легко получить детализированную информацию о своих платежах и задолженностях в открытом доступе на официальном сайте Регионального оператора (fond34.ru), во вкладке «Узнай о своём доме».</w:t>
      </w: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Необходимо в строке вписать населенный пункт, улицу и номер дома, после чего вы получите информацию о указанном многоквартирном доме.</w:t>
      </w: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425">
        <w:rPr>
          <w:rFonts w:ascii="Times New Roman" w:hAnsi="Times New Roman" w:cs="Times New Roman"/>
          <w:b/>
          <w:sz w:val="28"/>
          <w:szCs w:val="28"/>
        </w:rPr>
        <w:t>Новые данные во вкладке, которые вы можете получить в открытом доступе:</w:t>
      </w: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25" w:rsidRDefault="00964425" w:rsidP="009644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номер лицевого счета</w:t>
      </w:r>
    </w:p>
    <w:p w:rsidR="00964425" w:rsidRDefault="00964425" w:rsidP="009644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площадь помещения</w:t>
      </w:r>
    </w:p>
    <w:p w:rsidR="00964425" w:rsidRDefault="00964425" w:rsidP="009644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общая сумма оплаченных и начисленных взносов</w:t>
      </w:r>
    </w:p>
    <w:p w:rsidR="00964425" w:rsidRDefault="00964425" w:rsidP="009644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задолженность по основному долгу</w:t>
      </w:r>
    </w:p>
    <w:p w:rsidR="00964425" w:rsidRPr="00964425" w:rsidRDefault="00964425" w:rsidP="009644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задолженность по пени</w:t>
      </w: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Теперь собственники могут проверить, все ли взносы учтены, выявить задолженность и погасить её до начисления пени!</w:t>
      </w:r>
    </w:p>
    <w:p w:rsidR="00964425" w:rsidRPr="00964425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CBA" w:rsidRDefault="00964425" w:rsidP="0096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425">
        <w:rPr>
          <w:rFonts w:ascii="Times New Roman" w:hAnsi="Times New Roman" w:cs="Times New Roman"/>
          <w:sz w:val="28"/>
          <w:szCs w:val="28"/>
        </w:rPr>
        <w:t>Рекомендуем проверять данные регулярно. Если обнаружатся расхождения, вам необходимо обратиться в адрес Регионального оператора с заявлением и документами, подтверждающими право собственности.</w:t>
      </w:r>
    </w:p>
    <w:p w:rsidR="00964425" w:rsidRDefault="00964425" w:rsidP="0096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425" w:rsidRDefault="00964425" w:rsidP="00964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425">
        <w:rPr>
          <w:rFonts w:ascii="Times New Roman" w:hAnsi="Times New Roman" w:cs="Times New Roman"/>
          <w:b/>
          <w:sz w:val="28"/>
          <w:szCs w:val="28"/>
        </w:rPr>
        <w:t xml:space="preserve">«Узнай о своём доме» по ссылке: </w:t>
      </w:r>
      <w:hyperlink r:id="rId6" w:history="1">
        <w:r w:rsidRPr="00555DB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https://vgg.ro.eisgkh.ru/regprogframe/fkrvgg/house.htm</w:t>
        </w:r>
      </w:hyperlink>
    </w:p>
    <w:p w:rsidR="00964425" w:rsidRDefault="00964425" w:rsidP="00964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A26" w:rsidRPr="00964425" w:rsidRDefault="00964425" w:rsidP="00964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8025" cy="3248025"/>
            <wp:effectExtent l="0" t="0" r="9525" b="9525"/>
            <wp:docPr id="1" name="Рисунок 1" descr="C:\Users\kda\Downloads\526971329396932467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26971329396932467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A26" w:rsidRPr="00964425" w:rsidSect="009644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352"/>
    <w:multiLevelType w:val="hybridMultilevel"/>
    <w:tmpl w:val="7F34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  <w:rsid w:val="00860CBA"/>
    <w:rsid w:val="00964425"/>
    <w:rsid w:val="00C50478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7BD24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g.ro.eisgkh.ru/regprogframe/fkrvgg/hous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>diakov.net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7</cp:revision>
  <dcterms:created xsi:type="dcterms:W3CDTF">2025-09-09T10:42:00Z</dcterms:created>
  <dcterms:modified xsi:type="dcterms:W3CDTF">2025-09-09T10:54:00Z</dcterms:modified>
</cp:coreProperties>
</file>